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-273685</wp:posOffset>
            </wp:positionV>
            <wp:extent cx="1450340" cy="880745"/>
            <wp:effectExtent l="0" t="0" r="16510" b="14605"/>
            <wp:wrapSquare wrapText="bothSides"/>
            <wp:docPr id="2" name="图片 2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g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齐鲁工业大学与新加坡国立大学</w:t>
      </w:r>
    </w:p>
    <w:p>
      <w:pPr>
        <w:spacing w:line="360" w:lineRule="auto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系统分析研究生文凭证书项目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我校与新加坡国立大学签署的合作培养协议，两校共同开展“系统分析研究生文凭”证书项目，即我校学生修完本科前两年课程，即可提前学习新加坡国立大学系统分析研究生文凭的模块课程。该项目有助于我校学生提升计算机知识和技能以及学术背景，获得进入世界顶尖名校及海外就业的机会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院校及专业介绍</w:t>
      </w: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新加坡国立大学（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National University of Singapore, 简称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NUS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始创于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1905</w:t>
      </w:r>
      <w:r>
        <w:rPr>
          <w:rFonts w:hint="eastAsia" w:ascii="宋体" w:hAnsi="宋体" w:eastAsia="宋体" w:cs="宋体"/>
          <w:sz w:val="24"/>
          <w:szCs w:val="24"/>
        </w:rPr>
        <w:t>年，该校是新加坡历史最悠久、学科设置最广泛、学生人数最多的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全球顶尖知名</w:t>
      </w:r>
      <w:r>
        <w:rPr>
          <w:rFonts w:hint="eastAsia" w:ascii="宋体" w:hAnsi="宋体" w:eastAsia="宋体" w:cs="宋体"/>
          <w:sz w:val="24"/>
          <w:szCs w:val="24"/>
        </w:rPr>
        <w:t>学府。最新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QS</w:t>
      </w:r>
      <w:r>
        <w:rPr>
          <w:rFonts w:hint="eastAsia" w:ascii="宋体" w:hAnsi="宋体" w:eastAsia="宋体" w:cs="宋体"/>
          <w:sz w:val="24"/>
          <w:szCs w:val="24"/>
        </w:rPr>
        <w:t>世界大学排名第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11</w:t>
      </w:r>
      <w:r>
        <w:rPr>
          <w:rFonts w:hint="eastAsia" w:ascii="宋体" w:hAnsi="宋体" w:eastAsia="宋体" w:cs="宋体"/>
          <w:sz w:val="24"/>
          <w:szCs w:val="24"/>
        </w:rPr>
        <w:t>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，亚洲第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，工程及科技类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世界</w:t>
      </w:r>
      <w:r>
        <w:rPr>
          <w:rFonts w:hint="eastAsia" w:ascii="宋体" w:hAnsi="宋体" w:eastAsia="宋体" w:cs="宋体"/>
          <w:sz w:val="24"/>
          <w:szCs w:val="24"/>
        </w:rPr>
        <w:t>第9名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最新全球大学就业力排行榜第9位，新加坡第1。</w:t>
      </w:r>
      <w:r>
        <w:rPr>
          <w:rFonts w:hint="eastAsia" w:ascii="宋体" w:hAnsi="宋体" w:eastAsia="宋体" w:cs="宋体"/>
          <w:sz w:val="24"/>
          <w:szCs w:val="24"/>
        </w:rPr>
        <w:t>新加坡国立大学拥有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151个研究生文凭、硕士学位及博士学位的</w:t>
      </w:r>
      <w:r>
        <w:rPr>
          <w:rFonts w:hint="eastAsia" w:ascii="宋体" w:hAnsi="宋体" w:eastAsia="宋体" w:cs="宋体"/>
          <w:sz w:val="24"/>
          <w:szCs w:val="24"/>
        </w:rPr>
        <w:t>高等学历教育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并拥有23个大学级的研究所与中心，</w:t>
      </w:r>
      <w:r>
        <w:rPr>
          <w:rFonts w:hint="eastAsia" w:ascii="宋体" w:hAnsi="宋体" w:eastAsia="宋体" w:cs="宋体"/>
          <w:sz w:val="24"/>
          <w:szCs w:val="24"/>
        </w:rPr>
        <w:t>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在世界各地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进行学术研究、</w:t>
      </w:r>
      <w:r>
        <w:rPr>
          <w:rFonts w:hint="eastAsia" w:ascii="宋体" w:hAnsi="宋体" w:eastAsia="宋体" w:cs="宋体"/>
          <w:sz w:val="24"/>
          <w:szCs w:val="24"/>
        </w:rPr>
        <w:t>经商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宋体"/>
          <w:sz w:val="24"/>
          <w:szCs w:val="24"/>
        </w:rPr>
        <w:t>从业的能力与国际视角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因其专注亚洲视角及专长的全球教育和研究方法而享有盛誉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系统科学院（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Institute of Systems Science, 简称NUS-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ISS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成立于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1981</w:t>
      </w:r>
      <w:r>
        <w:rPr>
          <w:rFonts w:hint="eastAsia" w:ascii="宋体" w:hAnsi="宋体" w:eastAsia="宋体" w:cs="宋体"/>
          <w:sz w:val="24"/>
          <w:szCs w:val="24"/>
        </w:rPr>
        <w:t>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是新加坡史上第一个培养IT人才的院系、新加坡电子政府领导中心（eGL）及</w:t>
      </w:r>
      <w:r>
        <w:rPr>
          <w:rFonts w:hint="eastAsia" w:ascii="宋体" w:hAnsi="宋体" w:eastAsia="宋体" w:cs="宋体"/>
          <w:sz w:val="24"/>
          <w:szCs w:val="24"/>
        </w:rPr>
        <w:t>国际一流的IT知识传输中心。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重要的国家任务是培养数字领导者和专业人士。40多年来，学院一直坚定地与新加坡的国家数字能力发展议程保持一致，并持续支持国家未来经济和智能国家的目标而向前发展。NUS-ISS提供信息技术教育及在线培训，在界内以“全方位尖端专业持续教育”著称，</w:t>
      </w:r>
      <w:r>
        <w:rPr>
          <w:rFonts w:hint="eastAsia" w:ascii="宋体" w:hAnsi="宋体" w:eastAsia="宋体" w:cs="宋体"/>
          <w:sz w:val="24"/>
          <w:szCs w:val="24"/>
        </w:rPr>
        <w:t>被广泛誉为新加坡“未来技能培训”运动的领军机构，引领着数字经济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继续教育</w:t>
      </w:r>
      <w:r>
        <w:rPr>
          <w:rFonts w:hint="eastAsia" w:ascii="宋体" w:hAnsi="宋体" w:eastAsia="宋体" w:cs="宋体"/>
          <w:sz w:val="24"/>
          <w:szCs w:val="24"/>
        </w:rPr>
        <w:t>和领先地位。凭借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近40年</w:t>
      </w:r>
      <w:r>
        <w:rPr>
          <w:rFonts w:hint="eastAsia" w:ascii="宋体" w:hAnsi="宋体" w:eastAsia="宋体" w:cs="宋体"/>
          <w:sz w:val="24"/>
          <w:szCs w:val="24"/>
        </w:rPr>
        <w:t>在教育、咨询和研究领域的丰富经验，提供了一系列优质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IT</w:t>
      </w:r>
      <w:r>
        <w:rPr>
          <w:rFonts w:hint="eastAsia" w:ascii="宋体" w:hAnsi="宋体" w:eastAsia="宋体" w:cs="宋体"/>
          <w:sz w:val="24"/>
          <w:szCs w:val="24"/>
        </w:rPr>
        <w:t>研究生教育和职业发展课程。其中研究生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高等</w:t>
      </w:r>
      <w:r>
        <w:rPr>
          <w:rFonts w:hint="eastAsia" w:ascii="宋体" w:hAnsi="宋体" w:eastAsia="宋体" w:cs="宋体"/>
          <w:sz w:val="24"/>
          <w:szCs w:val="24"/>
        </w:rPr>
        <w:t>教育方面，提供一个系统分析研究生文凭专业和四个科技硕士学位专业，其使命是培养信息通讯领导者，并推动企业和机构创新。研究生课程均由从业记录卓越而且平均从业经验超过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二十</w:t>
      </w:r>
      <w:r>
        <w:rPr>
          <w:rFonts w:hint="eastAsia" w:ascii="宋体" w:hAnsi="宋体" w:eastAsia="宋体" w:cs="宋体"/>
          <w:sz w:val="24"/>
          <w:szCs w:val="24"/>
        </w:rPr>
        <w:t>年的业内专家授课。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系统分析研究生文凭专业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Graduate Diploma in Systems Analysis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新加坡国立大学开设的第一个IT专业，也是新加坡史上第一个的IT研究生专业。该课程能大大提升IT本科毕业生在IT业的发展空间，也为非IT本科生提供必备的IT技能。系统科学院是新加坡国立大学唯一一个能够为每位在校生提供100%新加坡带薪实习的学院，旨在让学生在毕业前具备充实的海外行业经验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系统分析研究生模块证书项目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日制一年的系统分析研究生文凭包含六个模块课程，其中有五个理论学习模块和一个实践学习模块。模块证书项目允许我校学生在本科三、四年级的在读期间，通过网络线上形式完成该文凭中的三个模块，剩余三个模块将赴新加坡国立大学线下进行。学生可自愿选择学习一个或者多个模块课程，也可选择学习全部课程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每完成一个模块，通过模块项目、期末测试并达到学校要求分数，将会获得由新加坡国立大学系统科学院颁发的模块课程毕业证书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（附1样本）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；获得证书后自愿升读下一模块课程。完成全部六个模块，最终获得由新加坡国立大学颁发的系统分析研究生文凭毕业证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（附2样本）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，该文凭获得中国教育部的学历认证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（附3样本）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。持有新加坡国立大学颁发的模块课程毕业证，或者系统分析研究生文凭毕业证，都将有助于学生求职或继续升学。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模块信息</w:t>
      </w:r>
    </w:p>
    <w:tbl>
      <w:tblPr>
        <w:tblStyle w:val="6"/>
        <w:tblW w:w="9960" w:type="dxa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0"/>
        <w:gridCol w:w="794"/>
        <w:gridCol w:w="5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模块课程&amp;毕业证书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学制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课程内容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Foundations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新加坡国立大学数字化解决方案发展（基础）证书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30天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使用Developing.NET企业解决方案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使用SQL（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结构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化查询语言）编程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需求收集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用户体验设计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系统分析及使用敏捷设计及UML （统一建模语言）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Design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新加坡国立大学数字化解决方案发展（设计）证书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使用Java语言设计网络应用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使用SpringBoot设计同步和异步网络堆拢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使用React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J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S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进行客户端编程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使用Spring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Cl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ud数据流进行大数据分析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Web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新加坡国立大学数字化解决方案发展（网页应用）证书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了解 Java SE 的基础知识，包括 lambda 表达式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使用模式和实践、资源约束、连接池等设计企业 Java EE Web 应用程序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通过注解或 API 实现应用层、特定的定制组件、服务、用户角色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使用“模型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视图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控制器”结构实现服务器端 Web 应用程序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引入 Spring MVC 和 Spring WebFlux 支持同步和异步 Web 应用架构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 Hibernate 框架使用 JPA 存储库构建持久层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使用JPA Query语言从持久化层访问数据，使用Spring data扩展访问NoSQL数据存储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 React JS 或 Angular JS 框架来帮助以设备为中心的代码重新组织成可重用的模块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- Mobile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新加坡国立大学数字化解决方案发展（移动应用）证书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了解Android编程框架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使用Android Studio开发和打包Android应用程序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构建动态和可重用的用户界面组件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在Android设备中存储应用数据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使用手机的摄像头捕捉照片和视频，麦克风捕捉音频和Android多媒体库播放音频和视频文件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构建线程并在线程中进行通信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将Android应用程序与服务器端功能集成，实现全栈开发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- Machine Learning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新加坡国立大学数字化解决方案发展（机器学习应用）证书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使用Python, Numpy, Pandas, Matplotlib, Seaborn进行数据分析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使用Python将服务作为REST API发布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了解流行的机器学习模型，如k-nearest neighbors, logistic回归，k-means, naïve Bayes，人工神经网络和时间序列建模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使用Python构建和评估机器学习模型的性能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特征工程技术(使用皮尔森相关)和降维技术(使用主成分分析)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Graduate Diploma in Systems Analysis - Capstone &amp; Internship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新加坡国立大学系统分析研究生文凭（顶点课程与实习）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120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天</w:t>
            </w:r>
          </w:p>
        </w:tc>
        <w:tc>
          <w:tcPr>
            <w:tcW w:w="5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更好地理解在新加坡国立大学的五个证书中所学的概念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完成一个月的Capstone项目，包括端到端的软件开发生命周期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在真实的工作环境中应用IT技能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具备相关IT工作经验</w:t>
            </w:r>
          </w:p>
        </w:tc>
      </w:tr>
    </w:tbl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招生对象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我校</w:t>
      </w:r>
      <w:r>
        <w:rPr>
          <w:rFonts w:hint="eastAsia" w:ascii="宋体" w:hAnsi="宋体" w:eastAsia="宋体" w:cs="宋体"/>
          <w:sz w:val="24"/>
          <w:szCs w:val="24"/>
        </w:rPr>
        <w:t>本科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在读</w:t>
      </w:r>
      <w:r>
        <w:rPr>
          <w:rFonts w:hint="eastAsia" w:ascii="宋体" w:hAnsi="宋体" w:eastAsia="宋体" w:cs="宋体"/>
          <w:sz w:val="24"/>
          <w:szCs w:val="24"/>
        </w:rPr>
        <w:t>生，至少完成大二课程。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选拔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条件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中国</w:t>
      </w:r>
      <w:r>
        <w:rPr>
          <w:rFonts w:hint="eastAsia" w:ascii="宋体" w:hAnsi="宋体" w:eastAsia="宋体" w:cs="宋体"/>
          <w:sz w:val="24"/>
          <w:szCs w:val="24"/>
        </w:rPr>
        <w:t>大学英语四级考试（College English Test Band 4，CET-4）成绩至少达到4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0分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且</w:t>
      </w:r>
      <w:r>
        <w:rPr>
          <w:rFonts w:hint="eastAsia" w:ascii="宋体" w:hAnsi="宋体" w:eastAsia="宋体" w:cs="宋体"/>
          <w:sz w:val="24"/>
          <w:szCs w:val="24"/>
        </w:rPr>
        <w:t>通过新加坡国立大学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系统科学院的</w:t>
      </w:r>
      <w:r>
        <w:rPr>
          <w:rFonts w:hint="eastAsia" w:ascii="宋体" w:hAnsi="宋体" w:eastAsia="宋体" w:cs="宋体"/>
          <w:sz w:val="24"/>
          <w:szCs w:val="24"/>
        </w:rPr>
        <w:t>笔试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sz w:val="24"/>
          <w:szCs w:val="24"/>
        </w:rPr>
        <w:t>面试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授课形式：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线上注册，线上学习（三个模块）+线下学习（两个模块）+线下实习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学习时间表：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本科三年级5-6月：</w:t>
      </w:r>
      <w:r>
        <w:rPr>
          <w:rFonts w:hint="eastAsia" w:ascii="宋体" w:hAnsi="宋体" w:eastAsia="宋体" w:cs="宋体"/>
          <w:sz w:val="24"/>
          <w:szCs w:val="24"/>
        </w:rPr>
        <w:t>（基础）证书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课程，国内线上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本科三年级7-8月：</w:t>
      </w:r>
      <w:r>
        <w:rPr>
          <w:rFonts w:hint="eastAsia" w:ascii="宋体" w:hAnsi="宋体" w:eastAsia="宋体" w:cs="宋体"/>
          <w:sz w:val="24"/>
          <w:szCs w:val="24"/>
        </w:rPr>
        <w:t>（设计）证书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课程，国内线上</w:t>
      </w:r>
    </w:p>
    <w:p>
      <w:pPr>
        <w:spacing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本科四年级1-2月：</w:t>
      </w:r>
      <w:r>
        <w:rPr>
          <w:rFonts w:hint="eastAsia" w:ascii="宋体" w:hAnsi="宋体" w:eastAsia="宋体" w:cs="宋体"/>
          <w:sz w:val="24"/>
          <w:szCs w:val="24"/>
        </w:rPr>
        <w:t>（机器学习应用）证书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课程，国内线上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本科四年级5-6月：</w:t>
      </w:r>
      <w:r>
        <w:rPr>
          <w:rFonts w:hint="eastAsia" w:ascii="宋体" w:hAnsi="宋体" w:eastAsia="宋体" w:cs="宋体"/>
          <w:sz w:val="24"/>
          <w:szCs w:val="24"/>
        </w:rPr>
        <w:t>（移动应用）证书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sz w:val="24"/>
          <w:szCs w:val="24"/>
        </w:rPr>
        <w:t>（网页应用）证书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课程，新加坡线下</w:t>
      </w:r>
    </w:p>
    <w:p>
      <w:pPr>
        <w:spacing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本科毕业后7-12月：</w:t>
      </w:r>
      <w:r>
        <w:rPr>
          <w:rFonts w:hint="eastAsia" w:ascii="宋体" w:hAnsi="宋体" w:eastAsia="宋体" w:cs="宋体"/>
          <w:sz w:val="24"/>
          <w:szCs w:val="24"/>
        </w:rPr>
        <w:t>（顶点课程与实习）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新加坡线下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1.本科四年级5-6月赴新加坡国立大学进行线下课程期间，如有本科论文答辩通过线上进行；本科毕业后必须及时补交本科毕业证、学位证及完整成绩单。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2.赴新入学前，必须同时满足以下两个条件：完成三个模块证书课程并达到CAP2.25成绩；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雅思6.0分或托福iBT85分，均无单项要求。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相关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费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</w:t>
      </w:r>
    </w:p>
    <w:p>
      <w:pPr>
        <w:numPr>
          <w:ilvl w:val="0"/>
          <w:numId w:val="2"/>
        </w:numPr>
        <w:spacing w:line="24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50新加坡元</w:t>
      </w:r>
    </w:p>
    <w:p>
      <w:pPr>
        <w:numPr>
          <w:numId w:val="0"/>
        </w:numPr>
        <w:spacing w:line="24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24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学费：</w:t>
      </w:r>
    </w:p>
    <w:tbl>
      <w:tblPr>
        <w:tblStyle w:val="6"/>
        <w:tblW w:w="99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2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模块课程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学费/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新加坡元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Foundations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新加坡国立大学数字化解决方案发展（基础）证书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S$7500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Design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新加坡国立大学数字化解决方案发展（设计）证书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S$7500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– Web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新加坡国立大学数字化解决方案发展（网页应用）证书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- Mobile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新加坡国立大学数字化解决方案发展（移动应用）证书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Certificate in Digital Solutions Development - Machine Learning Applications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新加坡国立大学数字化解决方案发展（机器学习应用）证书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NUS Graduate Diploma in Systems Analysis - Capstone &amp; Internship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新加坡国立大学系统分析研究生文凭（顶点课程与实习）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S$5000</w:t>
            </w:r>
          </w:p>
        </w:tc>
      </w:tr>
    </w:tbl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学费在每个模块录取后开课前缴纳。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杂费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513.29新加坡元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2021年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在赴新加坡时支付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Toc3990"/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四、项目就业和升学优势</w:t>
      </w: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持有新加坡国立大学颁发的证书或者研究生文凭，都将有助于学生求职或继续升学。</w:t>
      </w: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大部分毕业生入职国际知名公司，如：埃森哲、花旗银行、劲升逻辑、支付宝、智威汤逊、毕马威、微软、NCS集团、华侨银行、奥美广告、可口可乐、德勤、劳斯莱斯、安永、英飞凌、埃威诺等。</w:t>
      </w: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目前毕业生已斩获众多名校offer，包括但不限于：新加坡国立大学、南洋理工大学、新加坡管理大学、香港大学、香港科技大学、英国伦敦大学、爱丁堡大学、澳洲墨尔本大学、悉尼大学、加拿大多伦多大学、美国芝加哥大学等。</w:t>
      </w: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本院系升学优势：获得系统分析研究生文凭且毕业成绩达到GPA4.0/5.0的学生，申请新加坡国立大学的智能系统硕士（Master of Technology in Intelligent Systems）和软件工程硕士（Master of Technology in Software Engineering）免笔试，直接进入面试；且无需满足两年工作经验，学校会评估系统分析课程中的</w:t>
      </w:r>
      <w:r>
        <w:rPr>
          <w:rFonts w:hint="eastAsia" w:ascii="宋体" w:hAnsi="宋体" w:eastAsia="宋体" w:cs="宋体"/>
          <w:sz w:val="24"/>
          <w:szCs w:val="24"/>
        </w:rPr>
        <w:t>顶点课程与实习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模块，非系统分析毕业生必须满足两年工作经验。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咨询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负责人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赵</w:t>
      </w:r>
      <w:r>
        <w:rPr>
          <w:rFonts w:hint="eastAsia" w:ascii="宋体" w:hAnsi="宋体" w:eastAsia="宋体" w:cs="宋体"/>
          <w:sz w:val="24"/>
          <w:szCs w:val="24"/>
        </w:rPr>
        <w:t>老师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任老师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15098892928（电话/微信）</w:t>
      </w: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18766404006</w:t>
      </w: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附件1、2、3，见后</w:t>
      </w: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GoBack"/>
      <w:bookmarkEnd w:id="6"/>
      <w:bookmarkStart w:id="1" w:name="_Toc347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附1：</w:t>
      </w:r>
      <w:bookmarkEnd w:id="0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证书课程 样本</w:t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46015" cy="6991350"/>
            <wp:effectExtent l="0" t="0" r="6985" b="0"/>
            <wp:docPr id="4" name="图片 1" descr="模块证书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模块证书样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" w:name="_Toc27710"/>
      <w:bookmarkStart w:id="3" w:name="_Toc3803"/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附2：</w:t>
      </w:r>
      <w:bookmarkEnd w:id="2"/>
      <w:bookmarkEnd w:id="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系统分析研究生文凭毕业证 样本</w:t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20310" cy="7106285"/>
            <wp:effectExtent l="0" t="0" r="8890" b="18415"/>
            <wp:docPr id="1" name="图片 2" descr="新加坡国立大学系统分析毕业证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新加坡国立大学系统分析毕业证样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" w:name="_Toc13947"/>
      <w:bookmarkStart w:id="5" w:name="_Toc1329"/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附件3：</w:t>
      </w:r>
      <w:bookmarkEnd w:id="4"/>
      <w:bookmarkEnd w:id="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中国教育部学历认证 样本</w:t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63795" cy="7458710"/>
            <wp:effectExtent l="0" t="0" r="8255" b="8890"/>
            <wp:docPr id="3" name="图片 3" descr="SA中留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A中留服认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CFA7BA"/>
    <w:multiLevelType w:val="singleLevel"/>
    <w:tmpl w:val="DECFA7B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78DAD99"/>
    <w:multiLevelType w:val="singleLevel"/>
    <w:tmpl w:val="F78DAD99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746EB"/>
    <w:rsid w:val="0478266F"/>
    <w:rsid w:val="048A230E"/>
    <w:rsid w:val="0501442B"/>
    <w:rsid w:val="08F655F4"/>
    <w:rsid w:val="0AA51DFD"/>
    <w:rsid w:val="0BC7010A"/>
    <w:rsid w:val="102B3E88"/>
    <w:rsid w:val="10423E04"/>
    <w:rsid w:val="17623912"/>
    <w:rsid w:val="1A732F49"/>
    <w:rsid w:val="1CFF2872"/>
    <w:rsid w:val="1DE3613B"/>
    <w:rsid w:val="1E014CD1"/>
    <w:rsid w:val="204E212C"/>
    <w:rsid w:val="237B5447"/>
    <w:rsid w:val="28EA3B73"/>
    <w:rsid w:val="2D7820D1"/>
    <w:rsid w:val="33A72C9D"/>
    <w:rsid w:val="340C3130"/>
    <w:rsid w:val="3B3A2BC8"/>
    <w:rsid w:val="3DB05050"/>
    <w:rsid w:val="3E9F0F84"/>
    <w:rsid w:val="413036BA"/>
    <w:rsid w:val="432022B1"/>
    <w:rsid w:val="432765EB"/>
    <w:rsid w:val="4334647E"/>
    <w:rsid w:val="45097BEE"/>
    <w:rsid w:val="4AC959C6"/>
    <w:rsid w:val="4D3A67D9"/>
    <w:rsid w:val="51012773"/>
    <w:rsid w:val="53071EA5"/>
    <w:rsid w:val="53A23C2E"/>
    <w:rsid w:val="5F116F65"/>
    <w:rsid w:val="61831228"/>
    <w:rsid w:val="62946F83"/>
    <w:rsid w:val="629B423F"/>
    <w:rsid w:val="63F423F7"/>
    <w:rsid w:val="67F73E3E"/>
    <w:rsid w:val="6F6F4D8A"/>
    <w:rsid w:val="728D167B"/>
    <w:rsid w:val="72BE0F5A"/>
    <w:rsid w:val="7C4116B4"/>
    <w:rsid w:val="7DE21871"/>
    <w:rsid w:val="7FF7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2770</Words>
  <Characters>3855</Characters>
  <Lines>0</Lines>
  <Paragraphs>0</Paragraphs>
  <TotalTime>8</TotalTime>
  <ScaleCrop>false</ScaleCrop>
  <LinksUpToDate>false</LinksUpToDate>
  <CharactersWithSpaces>4019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2019-07-02T19:13:00Z</dcterms:created>
  <dc:creator>burnett</dc:creator>
  <cp:lastModifiedBy>Burnett Zhao</cp:lastModifiedBy>
  <dcterms:modified xsi:type="dcterms:W3CDTF">2022-03-14T05:41:56Z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045EC46F59A14C50980B735CA1696911</vt:lpwstr>
  </property>
</Properties>
</file>